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TEHNIČNO POROČILO</w:t>
      </w:r>
      <w:bookmarkStart w:id="0" w:name="_GoBack"/>
      <w:bookmarkEnd w:id="0"/>
    </w:p>
    <w:p w:rsid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372109">
        <w:rPr>
          <w:rFonts w:ascii="Arial-BoldMT" w:hAnsi="Arial-BoldMT" w:cs="Arial-BoldMT"/>
          <w:b/>
          <w:bCs/>
        </w:rPr>
        <w:t>Splošen opis prostorske in arhitekturne zasnove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Temeljna zasnova urbanizma Nove Gorice, s širokimi ulicami in postavitvijo stavbnih blokov v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razkljenjeni prostostoječi zidavi z obsežnimi razmiki vmesnih zelenih površin, uteleša naravne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značilnosti prostora, kot so zračnost, komunikacija, pretočnost in sončnost Mediterana. Nezmožnosti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 w:rsidRPr="00372109">
        <w:rPr>
          <w:rFonts w:ascii="ArialMT" w:hAnsi="ArialMT" w:cs="ArialMT"/>
        </w:rPr>
        <w:t>celostne izpeljave Ravnikarjeve ideje sodobnega vrtnega mesta, kateri je ''</w:t>
      </w:r>
      <w:r w:rsidRPr="00372109">
        <w:rPr>
          <w:rFonts w:ascii="Arial-ItalicMT" w:hAnsi="Arial-ItalicMT" w:cs="Arial-ItalicMT"/>
          <w:i/>
          <w:iCs/>
        </w:rPr>
        <w:t>prevladala projektantska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-ItalicMT" w:hAnsi="Arial-ItalicMT" w:cs="Arial-ItalicMT"/>
          <w:i/>
          <w:iCs/>
        </w:rPr>
        <w:t>anarhija in samovolja nepoučenih interesov''*</w:t>
      </w:r>
      <w:r w:rsidRPr="00372109">
        <w:rPr>
          <w:rFonts w:ascii="ArialMT" w:hAnsi="ArialMT" w:cs="ArialMT"/>
        </w:rPr>
        <w:t>, danes sledi dilema, ali naj kljub zapravljeni priložnosti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zvesto sledimo osnovni ideji, ali pa naj z zgoščevanjem mesto transformiramo v nečitljiv konglomerat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 w:rsidRPr="00372109">
        <w:rPr>
          <w:rFonts w:ascii="ArialMT" w:hAnsi="ArialMT" w:cs="ArialMT"/>
        </w:rPr>
        <w:t xml:space="preserve">parcialnih investicijskih interesov. </w:t>
      </w:r>
      <w:r w:rsidRPr="00372109">
        <w:rPr>
          <w:rFonts w:ascii="Arial-ItalicMT" w:hAnsi="Arial-ItalicMT" w:cs="Arial-ItalicMT"/>
          <w:i/>
          <w:iCs/>
        </w:rPr>
        <w:t>''Skromna dediščina moderne je v Novi Gorici dragocena tradicija,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 w:rsidRPr="00372109">
        <w:rPr>
          <w:rFonts w:ascii="Arial-ItalicMT" w:hAnsi="Arial-ItalicMT" w:cs="Arial-ItalicMT"/>
          <w:i/>
          <w:iCs/>
        </w:rPr>
        <w:t>vredna vsega spoštovanja, upoštevanja in varovanja… V luči svetovne krize urbanizma, ki ga je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 w:rsidRPr="00372109">
        <w:rPr>
          <w:rFonts w:ascii="Arial-ItalicMT" w:hAnsi="Arial-ItalicMT" w:cs="Arial-ItalicMT"/>
          <w:i/>
          <w:iCs/>
        </w:rPr>
        <w:t>poteptal brezkompromisni turbokapitaliem, ter ob upoštevanju usihanja globalizacije in novih načel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 w:rsidRPr="00372109">
        <w:rPr>
          <w:rFonts w:ascii="Arial-ItalicMT" w:hAnsi="Arial-ItalicMT" w:cs="Arial-ItalicMT"/>
          <w:i/>
          <w:iCs/>
        </w:rPr>
        <w:t>vzdržnega trajnostnega razvoja se zasnova vrtnega meta kaže kot privlačna vizija in nikakor ne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 w:rsidRPr="00372109">
        <w:rPr>
          <w:rFonts w:ascii="Arial-ItalicMT" w:hAnsi="Arial-ItalicMT" w:cs="Arial-ItalicMT"/>
          <w:i/>
          <w:iCs/>
        </w:rPr>
        <w:t>utopična zabloda moderne.''**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Razkroj prvotnega urbanističnega koncepta se je pričel z drobljenjem stavbnih mas v središču mesta,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ko so se začele graditi majhne, merilu ulic popolnoma neprimerne stavbe, namesto da bi mestotvorni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programi dimenzijsko ustrezali, utrjevali pomen ter osmišljali obstoj širokih mestnih avenij. Nazoren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primer neustrezne pozidave je današnji stavbni konglomerat ZD I. faza – Lekarna - ZZZS – ZD II.faza,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ki ga tvorijo heterogeni avtorski pristopi neusklajenih meril in zaledno zelenje (kar ga je sploh ostalo)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proti ulici v celoti omeji.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 obsegu natečajnega območja se omejimo na obstoječi objekt ZD I. faza, ki s svojim prizidkom tvori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urbanistično neustrezno in razdrobljeno merilo. Zato s postavitvijo dveh novih stavbih mas v zaledju,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pravokotno in višinsko usklajeno na obstoječi stavbni masi, vzpostavimo enovit kompleks, ki ga tvorijo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štiri razklenjene in razmaknjene lamele s centralnim atrijem. Kompleks kot celota tvori merilu ulice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ustrezen objekt. Avtorski izraz nove gradnje je reduciran na asketski fasadni raster, ki izraža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prostornost, zračnost in svetlost vsebine objekta, obenem pa predstavlja oblikovno interpretacijo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podobe obstoječega objekta zdravstvenega doma.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 parterju Rejčeve ulice je zahtevan prizidek obstoječe stavbe proti ulici (garaža urgentnih reševalnih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vozil), ki ga razvijemo v oblikovno sanacijo drobnega merila stavb lekarne in obstoječega prizidka ZD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I. faza. Načrtovana parterna nadstrešnica ju poveže v enovito potezo, torej v večji blok z javnim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mestotvornim programom, ki zagotavlja mestnemu centru primerno monumentalnost, novemu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kompleksu pa dostojnost glavnega vhoda.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Zgoščevanje stavbnega tkiva nedvoumno predstavlja poseg v proste površine zaledja, torej v koncept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vrtnega mesta. Zato večino zalednih površin, ki so danes namenjene motornemu prometu, sprostimo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za večjo razsežnost vegetacije, mirujoči promet pa se v maksimalnem obsegu preseli v podzemno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garažo. V mikromerilu gre torej za sanacijo delčka osnovnega koncepta vrtnega mesta, ki novi</w:t>
      </w:r>
    </w:p>
    <w:p w:rsidR="006F7503" w:rsidRPr="00372109" w:rsidRDefault="00372109" w:rsidP="00372109">
      <w:pPr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kompleks ZD postavlja v zelenje.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372109">
        <w:rPr>
          <w:rFonts w:ascii="Arial-BoldMT" w:hAnsi="Arial-BoldMT" w:cs="Arial-BoldMT"/>
          <w:b/>
          <w:bCs/>
        </w:rPr>
        <w:t>Opis ureditve celotnega območja (dostopi, prometne rešitve, zelene površine)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Nova stavbna trakta ZD III. faza z obstoječim objektom ZD I. faza tvorita zaključeni kompleks 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internim atrijem. Hrbtenico novega kompleksa predstavlja longitudialna avla v smeri jug-sever, ki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povezuje rekonstruirani glavni vhod obstoječega objekta z novima stavbnima traktoma ter v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nadaljevanju s krajinsko ureditvijo, potmi in parkirišči v severni polovici natečajnega območja.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Obstoječi prometni priključek z Rejčeve ulice in tlakovana parterna površina glavnega vhoda na južni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strani obstoječega objekta se ohranita. Načrtuje se novo tlakovanje in izvedba nove nadstrešnice 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garažo urgentnih vozil tako, da nadstrešnica oblikovno poveže stavbi lekarne in obstoječega prizidka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ZD v enoviti gradbeni liniji. Nova poteza želi vzpostaviti dostojanstvo glavnega vhoda ZD skladno s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smernicami inkluzivnega oblikovanja.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lastRenderedPageBreak/>
        <w:t>Severovzhodni del natečajnega območja predstavlja prometno-komunikacijsko navezavo motornega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prometa obstoječih stavb in novega kompleksa ter zahtevanih parkirnih površin na Ulico Gradnikove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brigade. Nova ureditev v celoti ohranja funkcionalno zasnovo dostopov in intervencijskih dovoznih poti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do obstoječih objektov, obenem pa predstavlja oblikovno sanacijo zatečenega stanja. Na nivoju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terena se ohranja 22 parkirnih mest za kratkotrajno parkiranje in funkcionalno ovirane osebe,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preostala odstranjena parkirna mesta se nadomestijo v podzemni garaži. Zaradi racionalne izrabe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parternega prostora je za uvoz/izvoz izkoriščena obstoječa klančina, ki je znotraj natečajnega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območja razširjena za priključek nove garažne hiše***. Vzdolž klančine je pod enotnim nadstreškom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umeščeno komunikacijsko jedro garažne hiše (dvigalo, stopnišče, parkomat), ki obratuje tudi izven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delovnega časa ZD, površine za potrebe mestnega kolesarskega prometa ter ločeno prostor za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odpadke (eko otok). Sekundarni vhod v novi kompleks ZD se vrši neposredno z zunanje tlakovane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površine v osi med novima stavbnima traktoma ZD, zrcalno v osi glavnega vhoda z Rejčeve ulice.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Vizualni stik vzhodne fasade novega objekta proti ZD II. faza je urejen z pasom zelenice in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visokodebelne vegetacije.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Nepozidano zemljišče zahodne polovice natečajnega območja je popolnoma osvobojeno motornega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prometa in v celoti namenjeno krajinski ureditvi, pešcem in kolesarjem. Obstoječa južna meja zelene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poteze med stanovanjskima soseskama kare IV. in VI. se z odstranitvijo obstoječih parkirišč sprosti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tako, da vegetacija seže vse do centralnega atrija novega kompleksa ZD. Cesta s prometnim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priključkom z Rejčeve vzdolž zahodne fasade obstoječega objekta se ukine in preuredi v tlakovano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parkovno pot, namenjeno kolesarjem, pešcem in eventualno intervencijskemu dostopu. Prečno se</w:t>
      </w:r>
    </w:p>
    <w:p w:rsidR="00372109" w:rsidRPr="00372109" w:rsidRDefault="00372109" w:rsidP="00372109">
      <w:pPr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uredi navezava poti v osi na obstoječi dostop do Ulice Gradnikove birgade skozi objekt ZD II. faza.</w:t>
      </w:r>
    </w:p>
    <w:p w:rsidR="00372109" w:rsidRPr="00372109" w:rsidRDefault="00372109" w:rsidP="00372109">
      <w:pPr>
        <w:jc w:val="both"/>
        <w:rPr>
          <w:rFonts w:ascii="ArialMT" w:hAnsi="ArialMT" w:cs="ArialMT"/>
        </w:rPr>
      </w:pP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372109">
        <w:rPr>
          <w:rFonts w:ascii="Arial-BoldMT" w:hAnsi="Arial-BoldMT" w:cs="Arial-BoldMT"/>
          <w:b/>
          <w:bCs/>
        </w:rPr>
        <w:t>Opis razporeditve programskih sklopov in funkcionalnih povezav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Komunikacijsko os novega kompleksa predstavlja longitudialna dvoetažna avla med glavnim vhodom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na jugu in sekundarnim (novim) vhodom na severu ter kletna povezava pod avlo. Za namen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vzpostavitve povezave I. in III. faze ZD se v obstoječem objektu rekonstruira en konstrukcijski raster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pritličja vzhodno od glavnega vhoda in vertikalnih komunikacij ter sobi (sanitarije) vzhodno od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vertikalnih komunikacij v kleti in 1. nadstropju.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Programski sklopi so členjeni po stavbnih traktih in po etažah. Vzdolž celotne avle je nanizana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kontrastna vizualna komunikacija oprema, ki usmerja obiskovalce k programom ter osnovna sedežna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oprema. Ob komunikacijskem jedru z dvigalom, ki se navezuje na garažno hišo, je umeščen</w:t>
      </w:r>
    </w:p>
    <w:p w:rsidR="00372109" w:rsidRPr="00372109" w:rsidRDefault="00372109" w:rsidP="00372109">
      <w:pPr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parkomat in opcijsko avtomat za pijačo (npr. postanek ob kavi na sedežu ob ali v ozelenjenem atriju).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naslednjih programskih sklopov III. faze: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1. Pediatrija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zaseda celotno pritličje vzhodnega trakta, ločeno od ostalih programov. Organizacija prostora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omogoča eventualno ločevanje med preventivo in kurativo z opcijskim samostojnim vhodom od zunaj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 razširjeno čakalnico (npr. za organizacijo skupinskih šolskih sistematskih pregledov). Izolacijski sobi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sta neposredno dostopni iz hodnika. Intimnejše razširjene čakalnice so neposredno osvetljene, s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pogledi navzven. Programskemu sklopu pripadajo lastne sanitarije za bolnike in ločeno za zaposlene.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2. Družinska medicina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zaseda 1. in 2. nadstropje vzhodnega trakta. Neposrednen dostop omogoča osrednje komunikacijsko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jedro z dvigalom. Programskemu sklopu pripadajo lastne sanitarije za bolnike in ločeno za zaposlene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ter intima razširjenih čakalnic z neposredno naravno svetlobo in pogledi navzven.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3. Specialistične ambulante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so umeščene v 1. nadstropje kompleksa, ločeno od družinske medicine in fizioterapije. Dostop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omogoča osrednje komunikacijsko jedro z dvigalom. Programskemu sklopu pripadajo skupne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sanitarije za obiskovalce in ločeno za zaposlene.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4. Fizioterapija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lastRenderedPageBreak/>
        <w:t>zaseda pritličje in del 1. nadstropja zahodnega trakta. Skupaj s stopniščem zahodnega trakta tvori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zaključen sklop, dostop gibalno oviranim pa je omogočen preko osrednjega dvigala ob avli.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Programskemu sklopu pripadajo skupne sanitarije za obiskovalce in ločene za zaposlene.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5. Večnamenski prostor in jedilnica za osebje s pripadajočimi servisnimi in sanitarnimi prostori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zaseda celotno 3. nadstropje vzhodnega trakta. Večnamenski prostor je možno deliti na tri manjše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enote ali združiti z jedilnico v enotno dvorano. Skupaj nadkrito panoramsko teraso je uporabniku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ponujen prostoren konferenčni prostor z neposrednim dostopom iz garažne hiše, neodvisno in brez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motenj preostalih programov zdravstvenega doma.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6. Sanitarije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so razporejene glede na predhodno opisne programske sklope. Sanitarije v vzhodnem traktu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pripradajo posameznim programskim sklopom, sanitarije za obiskovalce v zahodnem traktu pa so</w:t>
      </w:r>
    </w:p>
    <w:p w:rsidR="00372109" w:rsidRPr="00372109" w:rsidRDefault="00372109" w:rsidP="00372109">
      <w:pPr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skupne in dostopne neposredno iz avle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Povezava I. in III faze ZD v 1. nadstropju avle in preko hodnika v 1. kleti je namenjena zaposlenemu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osebju in servisno-oskrbovalnim namenom: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7. Notranji oskrbovalni in servisni prostori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so umeščeni v 1. in 2. kleti ob komunikacijskem jedru z dvigalom in s servisnim dostopom iz garaže.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Delavnice ter prostor za pranje in dezinfekcijo vozil so umeščene v 1.kleti z omogočenim uvozom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urgentnih reševalnih vozil. V 1. kleti ob garaži je umeščen varovan in tehnološko opremljen prostor za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infektivne odpadke, prostor za komunalne odpadke pa se izvede v sklopu zunanjega eko otoka ob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izhodu iz podzemne garaže.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8. Energetsko tehnični prostori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so umeščeni v 2. kleti ob komunikacijskem jedru in s servisnim dostopom iz garaže.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9. Parkirne površine (podzemna garaža)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so umeščene v 1. in 2. kleti pod stavbnima traktoma in pod zunanjo tlakovano in ozelenjeno ureditvijo.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Garaža je z objektom ZD I.faza povezana preko servisnega hodnika v 1. kleti, z novima stavbnima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traktoma ZD III. faza pa preko osrednjega komunikacijskega jedra z dvigalom preko vseh etaž.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Uporaba garaže je omogočena izven delovnega časa ZD preko komunikacijskega jedra z dvigalom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 uvozni klančini. Garažna površina omogoča 228 PM, od tega v 1. kleti 8 PM za reševalna vozila, 1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PM za manjše tovorno vozilo in 1 PM za prikolico za masovne nesreče ter v 2. kleti 23 PM za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službena vozila, vse v neposredni bližini osrednjega komunikacijskega jedra. 5% parkirnih mest za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osebna vozila se namenja telesno oviranim osebam.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10. Parkirne površine (garaža za urgentni reševalni vozili)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je umeščena zahodno v sklopu nadstrešnice parterne površine glavnega vhoda na južni obstoječega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objekta ZD I. faza. Grafično je prikazana opcijska neposredna povezava z zahodnim prizidkom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obstoječega objekta preko klančine.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372109">
        <w:rPr>
          <w:rFonts w:ascii="Arial-BoldMT" w:hAnsi="Arial-BoldMT" w:cs="Arial-BoldMT"/>
          <w:b/>
          <w:bCs/>
        </w:rPr>
        <w:t>Opis trajnostnega vidika stavbe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Objekt je projektiran iz trajnih in za vzdrževanje nezahtevnih materialov. Izbrani konstrukcijski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materiali (jeklo, beton, opeka) so cenovno sprejemljivi, konstrukcijske rešitve pa z optimalnim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konstrukcijskim rastrom zagotavljajo racionalno izvedbo in dolgoročno fleksibilnost objekta. Skladno 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Uredbo o zelenem naročanju so toplotne izolacije objekta nad terenom projektirane iz materialov iz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lesnih tvoriv, fasade pa po sistemu ETICS. Materiali so masivni z ugodno toplotno kapacitativnostjo in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visoko zvočno izolativnostjo, po končani življenjski dobi objekta pa jih je možno v celoti reciklirati.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Strehi obeh stavbnih traktov sta projektirani kot ravni, ekstenzivno ozelenjeni po tipskem montažnem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sistemu z visoko kapaciteto zadržanja meteorne vode (kot npr. Knauf Insulation Urbanscape). Izbrani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sistem: 1. prispeva k zmanjšanju poletne temperature mestnega okolja, 2. zadržuje in čisti meteorne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vode in s tem zmanjšanje obremenitev kanalizacije oz. ponikovalnic, 3. absorbira ogljikov dioksid iz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okolice in pripomore k čistejšemu zraku, 4. nadomešča naravni habitat zazidanega zemljišča, 5. ščiti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vodotesni sloj pred zunanjimi vplivi in s tem podaljšuje življensko dobo strehe, 6. s kapacitativnostjo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slojev in zadrževanjem vode pripomore k učinkoviti rabi energije v stavbi z blaženjem zunanjih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lastRenderedPageBreak/>
        <w:t>temperaturnih vplivov, 7. deluje kot absorber zunanjega zvoka in s tem zagotavlja boljšo zvočno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izolativnost, 8. nudi socialne koristi v smislu naravnega videza ob pogledu z bližnjih stanovanjskih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stolpnic. Vse navedene trajnostne prednosti zelenih streh veljajo tudi za ozelenjeni del strehe nad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podzemno garažo. Streha garaže je projektirana kot ravna, intenzivno ozelenjena in delno tlakovana.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Zagotovljena je sončna zaščita vseh prostorov z izvedbo zunanjih podometnih kovinskih žaluzij.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Predlagana rešitev je tipska, cenovno ugodna in robustna ter bistveno niža porabo energijo za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pohlajevanje prostorov. Mehansko prezračevanje objekta se predlaga preko centralnih</w:t>
      </w:r>
    </w:p>
    <w:p w:rsidR="00372109" w:rsidRPr="00372109" w:rsidRDefault="00372109" w:rsidP="00372109">
      <w:pPr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rekuperatorskih naprav, ki omogočajo izkoriščanje in vračanje toplote odpadnega zraka ter s tem</w:t>
      </w:r>
    </w:p>
    <w:p w:rsidR="00372109" w:rsidRPr="00372109" w:rsidRDefault="00372109" w:rsidP="00372109">
      <w:pPr>
        <w:jc w:val="both"/>
        <w:rPr>
          <w:rFonts w:ascii="ArialMT" w:hAnsi="ArialMT" w:cs="ArialMT"/>
        </w:rPr>
      </w:pP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prostori možnost naravnega prezračevanja preko odpiranja oken.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372109">
        <w:rPr>
          <w:rFonts w:ascii="Arial-BoldMT" w:hAnsi="Arial-BoldMT" w:cs="Arial-BoldMT"/>
          <w:b/>
          <w:bCs/>
        </w:rPr>
        <w:t>Opis konstrukcijske zasnove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Konstrukcijo novih stavbnih členov tvori armirano-betonski sistem temeljev, plošč, stebrov, sten in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komunikacijskih jeder, ki v svoji celovitosti zagotavlja ustrezno protipotresno zaščito in nosilnost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konstrukcije v primeru požara.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Izhodišče konstrukcijskega rastra kletnega dela objekta je v optimalni dispoziciji parkirnih površin,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torej v konstrukcijskem rastru stebrov 8×8 m. Predelne stene utilitarnih prostorov (kot npr. delavnice in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prostor za pranje vozil) so nenosilne in omogočajo prilagajanje. Vezni hodnik med obstoječim in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novim objektom se v kleti izvede v a.b. konstrukciji.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Izhodišče konstrukcijskega rastra stavbnih členov nad kletjo je v načrtovani dispoziciji zahtevanih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prostorov in v možni fleksibilnosti prilagajanja bodočim tehnološkim in programskim zahtevam. Poleg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plošč in komunikacijskih jeder tvorijo armirano-betonsko konstrukcijo niz stebrov po celotnem obodu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obeh stavbnih členov ter vzdolžna in prečni steni ob hodnikih in v/ob katerih je izveden vertikalni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razvod inštalacij. Stene med posameznimi celicami so nenosilne in omogočajo poljubno prilagajanje.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Dvoetažni vezni člen v pritličju / nadstropju med ZD I. in III. faza se izvede v jeklenem paličju 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montažno trapezno etažno in strešno ploščo ter kompletno zastekljeno fasado.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Etažne višine so skladno s projektno nalogo 4,0 m v pritličju in 3,5 m v nadstropjih. Po celotni površini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je izveden obešen strop v sklopu katerega je izveden horizontalni razvod inštalacij. Svetla etažna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višina prve kleti je 3,0 m.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372109">
        <w:rPr>
          <w:rFonts w:ascii="Arial-BoldMT" w:hAnsi="Arial-BoldMT" w:cs="Arial-BoldMT"/>
          <w:b/>
          <w:bCs/>
        </w:rPr>
        <w:t>Opis koncepta strojnih instalacij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Strojni instalacijski sistemi v objektu bodo zagotavljali ogrevanje objekta, oskrbo z vodo in odvod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porabljene vode ter prezračevanje in klimatizacijo objekta. Zasnova objekta upošteva projektno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zahtevane energetsko-tehnične prostore ter zagotovlja dovolj prostora za vse vertikalne in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horizontalne instalacijske razvode ob nosilnih stenah in pod stropovi.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Kot osnovni vir energije za oskrbo s toploto se predvidi priključitev na mestni toplovod, za potrebe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razdelilne kuhinje pa se predvidi lokalni dovod plina do njene lokacije. Za pokrivanje transmisijskih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izgub v ogrevalni sezoni se bodo uporabljali radiatorji ali konvektorji higienik izvedbe, ki lahko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obratujejo tudi v nizkotemperaturnih sistemih. Glede na zahteve tehnologije bo v specifičnih prostorih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predvideno toplozračno ogrevanje.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Vsi sistemi klimatizacije in prezračevanja bodo načrtovani kot visokoučinkoviti s povratnim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koriščenjem toplote. Vsi prostori ob fasadah imajo predvideno vsaj eno okno z možnostjo odpiranja.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Prezračevanje kletnih garaž ter odvod dima in toplote v primeru požara se izvede diagonalno preko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prezračevalnih jaškov, ločeno za vsako klet.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Zunanji vodovodni priključek se predvidi skladno z zahtevami upravljalca komunalne infrastrukture.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Cevovodne vertikale bodo nameščene v instalacijskih jaških. Vsa armatura in zaporni ventili za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posamezne veje bodo nameščeni v instalacijskih jaških oziroma v instalacijskih omaricah na hodnikih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na dostopnem mestu v isti etaži kot porabniki. Za gašenje požara bo v objektu predvidena hidrantna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mreža in/ali avtomatsko gašenje s šprinklerji v skladu z zakonodajo. Zaradi večje pretočnosti in</w:t>
      </w:r>
    </w:p>
    <w:p w:rsidR="00372109" w:rsidRPr="00372109" w:rsidRDefault="00372109" w:rsidP="00372109">
      <w:pPr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varnosti konzumnega omrežja bo požarnovarnostni del z akumulacijami ločen od tega sistema.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lastRenderedPageBreak/>
        <w:t>Priprava sanitarne tople vode bo centralna, z indirektnim sistemom preko toplotnega menjalnika in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hranilnikov tople vode. Oskrba s toploto preko sistema toplovodnega omrežja.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Priprava in uporaba plinov se bo izvajala lokalno, zato ni potrebe po centralni pripravi plinov oziroma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plinski postaji. Način dovoda kisika se bo določil skladno z zahtevami tehnologije oziroma odgovornim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osebjem, ki ga bo uporabljalo.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Zunanji priključek fekalne in meteorne kanalizacije se predvidi skladno z zahtevami upravljalca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komunalne infrastrukture. Meteorna kanalizacija bo načrtovana s polietilenskimi varjenimi cevmi.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Horizontalna kanalizacija bo predvidena s polietilenskimi ali podobnimi cevmi. Meteorna kanalizacija 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ravnih streh etaž nad terenom je izvedena podtlačno kot npr. Pluvia. Meteorna kanalizacija bo ločena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od fekalne in odvedena v peskolove zunanje meteorne kanalizacije. Vertikale fekalne kanalizacije se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predvidi iz litoželeznih kanalizacijskih cevi. Horizontalna fekalna kanalizacija bo načrtovana s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polietilenskimi varjenimi cevmi ali z litoželeznimi kanalizacijskimi cevmi. V kleteh pod stropom se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kanalizacija izvede z litoželeznimi cevmi z gumijastimi tesnili na spojih. Čistilni kosi fekalne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kanalizacije ne bodo vgrajeni v higiensko zahtevnih prostorih. Na polietilenskih kanalizacijskih ceveh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bodo predvideni razteznostni kosi za prevzem temperaturnih raztezkov. Kuhinjska kanalizacija bo iz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litoželeznih kanalizacijskih cevi in priključena na lovilec maščob. V okviru delavnice in prostora za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pranje reševalnih vozil se predvidi lovilec olj. Temeljna kanalizacija bo projektirana v skladu 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gradbenimi smernicami. Po potrebi se izvede prečrpavališče za odpadne vode v kletnih prostorih.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372109">
        <w:rPr>
          <w:rFonts w:ascii="Arial-BoldMT" w:hAnsi="Arial-BoldMT" w:cs="Arial-BoldMT"/>
          <w:b/>
          <w:bCs/>
        </w:rPr>
        <w:t>Opis požarnovarstvene zasnove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Širjenje požara na sosednje objekte se preprečuje z izborom ustreznih požarnoodpornih materialov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zunanjih sten in kritine novega objekta. Ustrezna stabilnost a.b. konstrukcije v primeru požara ne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zahteva posebnih ukrepov. Stabilnost jeklene konstrukcije veznega hodnika je v primeru požara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zagotovljena z ustreznim protipožarnim premazom. Širjenje požara po objektu se preprečuje 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opredelitvijo požarnih sektorjev. Obstoječi in novi objekt predstavljata ločena požarna sektorja, zato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se v vseh etažah veznega hodnika načrtuje ustrezna požarnoodporna vrata. Kletni etaži garaže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predstavljata ločena požarna sektorja, opremljena z sistemom odvoda dima in toplote ter avtomatskim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javljanjem požara. Evakuacija iz kletnih etaž vodi na prosto preko ločenih varovanih stopnišč. Stavbni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masi nad terenom predstavljata medsebojno in po etažah ločene požarne sektorje z evakuacijo na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prosto preko ločenih varovanih stopnišč.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372109">
        <w:rPr>
          <w:rFonts w:ascii="Arial-BoldMT" w:hAnsi="Arial-BoldMT" w:cs="Arial-BoldMT"/>
          <w:b/>
          <w:bCs/>
        </w:rPr>
        <w:t>Opis racionalnosti izvedbe objekta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Objekt je projektiran iz klasičnih, cenovno sprejemljivih, trajnih in za vzdrževanje nezahtevnih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materialov (jeklo, beton, opeka, omet), ki so značilni za prostor Nove Gorice. Konstrukcijske rešitve 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optimalnim konstrukcijskim rastrom in nezahtevnimi detajli zagotavljajo racionalno porabo materialov,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enostavnost izvedbe, dolgoročno fleksibilnost objekta ter nezahtevno vzdrževanje. Med gradnjo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novega objekta ni potrebno posegati v obstoječi objekt ZD, ki v času gradnje lahko nemoteno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obratuje. Vsi predvideni posegi v obstoječem objektu, se lahko izvajajo ob minimalnih motnjah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delovanja zdravstvenega doma. Zadosten odmik nove gradnje od obstoječih objektov predvidoma ne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zahteva posebnih tehničnih ukrepov izvedbe temeljenja in izkopa gradbene jame (vezano na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geomehansko poročilo). V času gradnje je lahko omogočen obstoječi dvoriščni dostop do objektov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Lekarne, ZZZS in ZD II. faza.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Zunanja ureditev v celoti ohranja vse funkcionalne prometne navezave obstoječih objektov, vključno 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izrabo obstoječe klančine v garažno klet. Zunanje utrjene površine so oblikovno usklajene 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obstoječimi parkovnimi potmi in izvedene v klasičnih, cenovno ugodnih in za vzdrževanje nezahtevnih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materialih (asfalt, prodne mulde, betonski robniki, poudarjeni elementi iz betonskih plošč). Krajinska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ureditev je enostavna v smislu zagotavljanja dostopov do novega objekta, peš-kolesarskeintervencijske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prehodnosti območja, zelenic ter urbane opreme s posameznimi družabnimi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mikroambienti. Posebne ureditve novih otroških igrišč niso smotrne, saj je v neposredni bližini v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sklopu karejev IV. in VI. zadosti obstoječih, ki terjajo investicijo v obnovo.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372109">
        <w:rPr>
          <w:rFonts w:ascii="Arial-BoldMT" w:hAnsi="Arial-BoldMT" w:cs="Arial-BoldMT"/>
          <w:b/>
          <w:bCs/>
        </w:rPr>
        <w:t>Opis obdelav in uporabljenih materialov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FASADA, STREHA, STAVBNO POHIŠTVO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lastRenderedPageBreak/>
        <w:t>Kletna konstrukcija je proti terenu hidroizolirana z varjenimi bitumenskimi trakovi in toplotno izolirana 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XPS ploščami. Streha podzemne garaže se izvede kot ravna v min. naklonih do 2% za odvod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meteornih vod, hidroizolirana z varjenimi bitumenskimi trakovi in toplotno izolirana z XPS ploščami,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delno intenzivno ozelenjena in delno tlakovana povozna. Odvodnjavanje strehe je klasično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gravitacijsko, po potrebi (glede na gomehansko poročilo) se izvede sistem drenaže temeljev.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Stavbna trakta nad terenom imata fasadna polnila med a.b. konstrukcijo zidana iz opeke, fasada je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toplotno izolirana s ploščami iz lesnih tvoriv in finalno zaključena s tankoslojnim ometom po sistemu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ETICS. V sklopu fasadnih polnil se vgradi alu stavbno pohištvo, zunanje alu podometne žaluzije za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senčenje steklenih površin ter dekorativne alu rešetke preko fasadnih polnil. Spuščene žaluzije 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dekorativnimi rešetkami tvorijo enotno podobo fasadnega rastra, dvignjene ali priprte žaluzije pa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ustvarjajo naključni fasadni vzorec in namigujejo na življenje v stavbi. Popolna zatemnitev prostorov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(kjer je to zahtevano) se dosega z notranjimi zavesami ali rolo senčili. Avla (t.j. vezni hodnik nad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terenom) je izvedena iz jeklene konstrukcije z alu samonosno fasadno konstrukcijo s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toplotnoizolativnimi in sončnozaščitnimi steklenimi polnili in stavbnim pohištvom. Strehi obeh stavbnih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traktov sta projektirani kot ravni ekstenzivno ozelenjeni, streha avle pa kot ravna s finalnim slojem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proda. Odvodnjavanje ravnih streh nad terenom je izvedeno podtlačno (npr. po sistemu Pluvia).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NOTRANJE OBDELAVE IN OPREMA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Predelne stene se izvedejo porobetonskih zidakov, v višjih etažah opcijsko po tipskem sistemu iz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vlagoodpornih mavčno-kartonskih plošč. Tlaki so izvedeni kot mat poliuretanski samorazlivni tlak s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talno-stenskimi zaokrožnicami (R&gt;2,5 cm, h=10 cm). Stene so zaglajene in finalno pleskane v pralni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mat lateks barvi, odporni na mokro drgnjenje, poškodbam izpostavljeni robovi se dodatno zaščitijo 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alu vogalniki. Stene, stebri in strop garaže ter energetsko tehničnih prostorov ostanejo v vidnem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betonu. Stropovi notranjih oskrbovalno-servisnih prostorov so zaglajeni in finalno pleskani v pralni mat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lateks barvi. Strop avle je izveden kot lamelen z indirektno osvetlitvijo in inštalacijami nad lamelami.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Stropovi vseh preostalih prostorov objekta so spuščeni, izvedeni po tipskem sistemu mineralnih plošč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na kovinski podkonstrukciji (npr. Armstrong), z integriranimi inštalacijami (svetila, prezračevanje ipd.).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Notranja vrata so v izvedbi s kovinskim podbojem in kompozitnim krilom s polno kovinsko oblogo.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Notranja vrata v sklopu avle so izvedna v po sistemu alu stavbnega pohištva iz alu okvirjev s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steklenimi polnili. Vse finalne obdelave se klasificirajo glede na stopnjo higienskih zahtev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posameznega prostora. Oprema prostorov bo tipska in modularno zasnovana tako, da bo omogočala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fleksibilnost, trajnost ter prilagojenost varnostnim, funkcionalnim in ergonomskim zahtevam. Sanitarna</w:t>
      </w:r>
    </w:p>
    <w:p w:rsidR="00372109" w:rsidRPr="00372109" w:rsidRDefault="00372109" w:rsidP="00372109">
      <w:pPr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oprema bo srednjega kvalitativnega razreda.</w:t>
      </w:r>
    </w:p>
    <w:p w:rsidR="00372109" w:rsidRPr="00372109" w:rsidRDefault="00372109" w:rsidP="00372109">
      <w:pPr>
        <w:jc w:val="both"/>
        <w:rPr>
          <w:rFonts w:ascii="ArialMT" w:hAnsi="ArialMT" w:cs="ArialMT"/>
        </w:rPr>
      </w:pP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ZUNANJE POVRŠINE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Zunanje površine vzdolž južne fasade obstoječega objekta se urejajo v sklopu nove nadstrešnice,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obstoječa vegetacija se ohranja. Cesta s prometnim priključkom z Rejčeve vzdolž zahodne fasade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obstoječega objekta se ukine in preuredi v tlakovano parkovno pot in vegetacijske površine.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Tlakovanje parkovnih poti se izvede v asfaltu z robnimi prodnimi muldami (oblikovna navezava na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obstoječe parkovne poti v sklopu karejev IV in VI). Tlakovanje površin za motorni promet v SV delu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natečajnega območja (zunanja parkirišča, klančina v garažno hišo) se izvede v asfaltu z betonskimi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robniki (oblikovna navezava na obstoječe stanje zahodno od objekta ZD II. faza). Tlakovanje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sekundarnega vhoda oz. dovoza reševalnih vozil do ZD III. faza ter območje komunikacijskega jedra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garažne hiše s prostorom mestnega kolesarskega prometa se izvede v kombinaciji asfalta in brušenih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betonskih plošč (oblikovna nadgradnja parkovnih poti). Vse tlakovane površine imajo urejeno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odvodnjavanje, za motorna vozila preko lovilca olj. Oporni zidovi in zunanja stopnišča se izvedejo iz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brušenega betona. Poti omogočajo telesno oviranim osebam dostope do projektiranih programov.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Vegetacijske površine so zatravljene in zasajene z drevesi. Vzdolž severne fasade zahodnega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stavbnega trakta in v sklopu novega centralnega atrija se izvede tlakovanje poti oz. družabne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lastRenderedPageBreak/>
        <w:t>površine z razmaknjenimi brušenimi betonskimi ploščami v zelenici. V stičišču parkovnih poti severno</w:t>
      </w:r>
    </w:p>
    <w:p w:rsidR="00372109" w:rsidRPr="00372109" w:rsidRDefault="00372109" w:rsidP="003721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72109">
        <w:rPr>
          <w:rFonts w:ascii="ArialMT" w:hAnsi="ArialMT" w:cs="ArialMT"/>
        </w:rPr>
        <w:t>od novega objekta je oblikovan družabni prostor z večjim drevesom, klopmi, koši, ambientalno</w:t>
      </w:r>
    </w:p>
    <w:p w:rsidR="00372109" w:rsidRPr="00372109" w:rsidRDefault="00372109" w:rsidP="00372109">
      <w:pPr>
        <w:jc w:val="both"/>
      </w:pPr>
      <w:r w:rsidRPr="00372109">
        <w:rPr>
          <w:rFonts w:ascii="ArialMT" w:hAnsi="ArialMT" w:cs="ArialMT"/>
        </w:rPr>
        <w:t>osvetlitvijo in pitnikom.</w:t>
      </w:r>
    </w:p>
    <w:sectPr w:rsidR="00372109" w:rsidRPr="003721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D0" w:rsidRDefault="008416D0" w:rsidP="008416D0">
      <w:pPr>
        <w:spacing w:after="0" w:line="240" w:lineRule="auto"/>
      </w:pPr>
      <w:r>
        <w:separator/>
      </w:r>
    </w:p>
  </w:endnote>
  <w:endnote w:type="continuationSeparator" w:id="0">
    <w:p w:rsidR="008416D0" w:rsidRDefault="008416D0" w:rsidP="0084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255628"/>
      <w:docPartObj>
        <w:docPartGallery w:val="Page Numbers (Bottom of Page)"/>
        <w:docPartUnique/>
      </w:docPartObj>
    </w:sdtPr>
    <w:sdtContent>
      <w:p w:rsidR="008416D0" w:rsidRPr="008416D0" w:rsidRDefault="008416D0" w:rsidP="008416D0"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</w:t>
        </w:r>
        <w:r w:rsidRPr="008416D0">
          <w:t xml:space="preserve">                                 Zdravstveni dom Osnovno varstvo Nova Gorica; JN/NMV št 2/2018- 63/2018      </w:t>
        </w:r>
      </w:p>
      <w:p w:rsidR="008416D0" w:rsidRDefault="008416D0">
        <w:pPr>
          <w:pStyle w:val="Noga"/>
        </w:pPr>
      </w:p>
    </w:sdtContent>
  </w:sdt>
  <w:p w:rsidR="008416D0" w:rsidRDefault="008416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D0" w:rsidRDefault="008416D0" w:rsidP="008416D0">
      <w:pPr>
        <w:spacing w:after="0" w:line="240" w:lineRule="auto"/>
      </w:pPr>
      <w:r>
        <w:separator/>
      </w:r>
    </w:p>
  </w:footnote>
  <w:footnote w:type="continuationSeparator" w:id="0">
    <w:p w:rsidR="008416D0" w:rsidRDefault="008416D0" w:rsidP="00841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09"/>
    <w:rsid w:val="00372109"/>
    <w:rsid w:val="006F7503"/>
    <w:rsid w:val="0084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5B757"/>
  <w15:chartTrackingRefBased/>
  <w15:docId w15:val="{5217BEB9-EDAC-4E2C-86D2-A916A1C5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6D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84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16D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5C"/>
    <w:rsid w:val="007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94F6E12CC414180A8C738106F1AF367">
    <w:name w:val="D94F6E12CC414180A8C738106F1AF367"/>
    <w:rsid w:val="007E0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3745</Words>
  <Characters>21349</Characters>
  <Application>Microsoft Office Word</Application>
  <DocSecurity>4</DocSecurity>
  <Lines>177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Anka Klancic</cp:lastModifiedBy>
  <cp:revision>2</cp:revision>
  <dcterms:created xsi:type="dcterms:W3CDTF">2018-02-02T07:19:00Z</dcterms:created>
  <dcterms:modified xsi:type="dcterms:W3CDTF">2018-02-02T07:19:00Z</dcterms:modified>
</cp:coreProperties>
</file>